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81B" w:rsidRDefault="0086781B" w:rsidP="0086781B">
      <w:pPr>
        <w:spacing w:after="0" w:line="240" w:lineRule="auto"/>
        <w:rPr>
          <w:rFonts w:ascii="Tahoma" w:hAnsi="Tahoma" w:cs="Tahoma"/>
        </w:rPr>
      </w:pPr>
    </w:p>
    <w:p w:rsidR="0086781B" w:rsidRDefault="0086781B" w:rsidP="0086781B">
      <w:r>
        <w:rPr>
          <w:noProof/>
          <w:lang w:eastAsia="it-IT"/>
        </w:rPr>
        <w:drawing>
          <wp:inline distT="0" distB="0" distL="0" distR="0">
            <wp:extent cx="2266950" cy="1038225"/>
            <wp:effectExtent l="19050" t="0" r="0" b="0"/>
            <wp:docPr id="5" name="Immagine 1" descr="https://mail-attachment.googleusercontent.com/attachment/?view=att&amp;th=14a39b8ff1ac4709&amp;attid=0.1&amp;disp=emb&amp;saduie=AG9B_P9m5HUGnozU1m7zqlovNZ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mail-attachment.googleusercontent.com/attachment/?view=att&amp;th=14a39b8ff1ac4709&amp;attid=0.1&amp;disp=emb&amp;saduie=AG9B_P9m5HUGnozU1m7zqlovNZV2"/>
                    <pic:cNvPicPr>
                      <a:picLocks noChangeAspect="1" noChangeArrowheads="1"/>
                    </pic:cNvPicPr>
                  </pic:nvPicPr>
                  <pic:blipFill>
                    <a:blip r:embed="rId4"/>
                    <a:srcRect/>
                    <a:stretch>
                      <a:fillRect/>
                    </a:stretch>
                  </pic:blipFill>
                  <pic:spPr bwMode="auto">
                    <a:xfrm>
                      <a:off x="0" y="0"/>
                      <a:ext cx="2266950" cy="1038225"/>
                    </a:xfrm>
                    <a:prstGeom prst="rect">
                      <a:avLst/>
                    </a:prstGeom>
                    <a:noFill/>
                    <a:ln w="9525">
                      <a:noFill/>
                      <a:miter lim="800000"/>
                      <a:headEnd/>
                      <a:tailEnd/>
                    </a:ln>
                  </pic:spPr>
                </pic:pic>
              </a:graphicData>
            </a:graphic>
          </wp:inline>
        </w:drawing>
      </w:r>
      <w:r>
        <w:rPr>
          <w:noProof/>
          <w:lang w:eastAsia="it-IT"/>
        </w:rPr>
        <w:tab/>
      </w:r>
      <w:r>
        <w:rPr>
          <w:noProof/>
          <w:lang w:eastAsia="it-IT"/>
        </w:rPr>
        <w:tab/>
      </w:r>
      <w:r>
        <w:rPr>
          <w:noProof/>
          <w:lang w:eastAsia="it-IT"/>
        </w:rPr>
        <w:drawing>
          <wp:inline distT="0" distB="0" distL="0" distR="0">
            <wp:extent cx="752475" cy="1114425"/>
            <wp:effectExtent l="19050" t="0" r="9525"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a:srcRect/>
                    <a:stretch>
                      <a:fillRect/>
                    </a:stretch>
                  </pic:blipFill>
                  <pic:spPr bwMode="auto">
                    <a:xfrm>
                      <a:off x="0" y="0"/>
                      <a:ext cx="752475" cy="1114425"/>
                    </a:xfrm>
                    <a:prstGeom prst="rect">
                      <a:avLst/>
                    </a:prstGeom>
                    <a:noFill/>
                    <a:ln w="9525">
                      <a:noFill/>
                      <a:miter lim="800000"/>
                      <a:headEnd/>
                      <a:tailEnd/>
                    </a:ln>
                  </pic:spPr>
                </pic:pic>
              </a:graphicData>
            </a:graphic>
          </wp:inline>
        </w:drawing>
      </w:r>
      <w:r>
        <w:rPr>
          <w:noProof/>
          <w:lang w:eastAsia="it-IT"/>
        </w:rPr>
        <w:tab/>
      </w:r>
      <w:r>
        <w:rPr>
          <w:noProof/>
          <w:lang w:eastAsia="it-IT"/>
        </w:rPr>
        <w:tab/>
      </w:r>
      <w:r>
        <w:rPr>
          <w:noProof/>
          <w:lang w:eastAsia="it-IT"/>
        </w:rPr>
        <w:tab/>
      </w:r>
      <w:r>
        <w:rPr>
          <w:noProof/>
          <w:lang w:eastAsia="it-IT"/>
        </w:rPr>
        <w:drawing>
          <wp:inline distT="0" distB="0" distL="0" distR="0">
            <wp:extent cx="762000" cy="1123950"/>
            <wp:effectExtent l="19050" t="0" r="0" b="0"/>
            <wp:docPr id="4" name="Immagine 3" descr="https://mail-attachment.googleusercontent.com/attachment/?saduie=AG9B_P9m5HUGnozU1m7zqlovNZV2&amp;attid=0.1&amp;disp=emb&amp;view=att&amp;th=14468a17ff2efb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s://mail-attachment.googleusercontent.com/attachment/?saduie=AG9B_P9m5HUGnozU1m7zqlovNZV2&amp;attid=0.1&amp;disp=emb&amp;view=att&amp;th=14468a17ff2efbf5"/>
                    <pic:cNvPicPr>
                      <a:picLocks noChangeAspect="1" noChangeArrowheads="1"/>
                    </pic:cNvPicPr>
                  </pic:nvPicPr>
                  <pic:blipFill>
                    <a:blip r:embed="rId6"/>
                    <a:srcRect/>
                    <a:stretch>
                      <a:fillRect/>
                    </a:stretch>
                  </pic:blipFill>
                  <pic:spPr bwMode="auto">
                    <a:xfrm>
                      <a:off x="0" y="0"/>
                      <a:ext cx="762000" cy="1123950"/>
                    </a:xfrm>
                    <a:prstGeom prst="rect">
                      <a:avLst/>
                    </a:prstGeom>
                    <a:noFill/>
                    <a:ln w="9525">
                      <a:noFill/>
                      <a:miter lim="800000"/>
                      <a:headEnd/>
                      <a:tailEnd/>
                    </a:ln>
                  </pic:spPr>
                </pic:pic>
              </a:graphicData>
            </a:graphic>
          </wp:inline>
        </w:drawing>
      </w:r>
    </w:p>
    <w:p w:rsidR="0086781B" w:rsidRDefault="0050469E" w:rsidP="0086781B">
      <w:pPr>
        <w:spacing w:after="0"/>
        <w:jc w:val="center"/>
      </w:pPr>
      <w:r>
        <w:pict>
          <v:rect id="_x0000_i1025" style="width:481.9pt;height:.75pt" o:hralign="center" o:hrstd="t" o:hr="t" fillcolor="#aca899" stroked="f"/>
        </w:pict>
      </w:r>
    </w:p>
    <w:p w:rsidR="00BC0E75" w:rsidRDefault="00BC0E75" w:rsidP="00176499">
      <w:pPr>
        <w:spacing w:after="0" w:line="240" w:lineRule="auto"/>
      </w:pPr>
    </w:p>
    <w:p w:rsidR="0086781B" w:rsidRDefault="0086781B" w:rsidP="0086781B">
      <w:pPr>
        <w:spacing w:after="0" w:line="240" w:lineRule="auto"/>
        <w:jc w:val="center"/>
        <w:rPr>
          <w:rFonts w:ascii="Bookman Old Style" w:hAnsi="Bookman Old Style"/>
          <w:b/>
          <w:sz w:val="36"/>
          <w:szCs w:val="36"/>
        </w:rPr>
      </w:pPr>
      <w:r w:rsidRPr="0086781B">
        <w:rPr>
          <w:rFonts w:ascii="Bookman Old Style" w:hAnsi="Bookman Old Style"/>
          <w:b/>
          <w:sz w:val="36"/>
          <w:szCs w:val="36"/>
        </w:rPr>
        <w:t>COMUNICATO STAMPA</w:t>
      </w:r>
    </w:p>
    <w:p w:rsidR="0086781B" w:rsidRPr="0086781B" w:rsidRDefault="0086781B" w:rsidP="0086781B">
      <w:pPr>
        <w:spacing w:after="0" w:line="240" w:lineRule="auto"/>
        <w:jc w:val="center"/>
        <w:rPr>
          <w:rFonts w:ascii="Bookman Old Style" w:hAnsi="Bookman Old Style"/>
          <w:b/>
          <w:sz w:val="36"/>
          <w:szCs w:val="36"/>
        </w:rPr>
      </w:pPr>
    </w:p>
    <w:p w:rsidR="0086781B" w:rsidRDefault="0086781B" w:rsidP="0086781B">
      <w:pPr>
        <w:spacing w:after="0" w:line="240" w:lineRule="auto"/>
        <w:jc w:val="both"/>
        <w:rPr>
          <w:rFonts w:ascii="Bookman Old Style" w:hAnsi="Bookman Old Style"/>
        </w:rPr>
      </w:pPr>
      <w:r>
        <w:rPr>
          <w:rFonts w:ascii="Bookman Old Style" w:hAnsi="Bookman Old Style"/>
        </w:rPr>
        <w:t xml:space="preserve">Gli abitanti di Borgo Sant’Antonio, nel Rione di Porta Sole a Perugia, hanno un sogno nel cassetto che aspetta da molto tempo di essere esaudito: </w:t>
      </w:r>
      <w:r w:rsidR="0035561F">
        <w:rPr>
          <w:rFonts w:ascii="Bookman Old Style" w:hAnsi="Bookman Old Style"/>
        </w:rPr>
        <w:t>r</w:t>
      </w:r>
      <w:r>
        <w:rPr>
          <w:rFonts w:ascii="Bookman Old Style" w:hAnsi="Bookman Old Style"/>
        </w:rPr>
        <w:t xml:space="preserve">estituire alla città il simbolo del loro quartiere: </w:t>
      </w:r>
      <w:r>
        <w:rPr>
          <w:rFonts w:ascii="Bookman Old Style" w:hAnsi="Bookman Old Style"/>
          <w:b/>
        </w:rPr>
        <w:t>l’antico Oratorio di Sant’Antonio Abate</w:t>
      </w:r>
      <w:r>
        <w:rPr>
          <w:rFonts w:ascii="Bookman Old Style" w:hAnsi="Bookman Old Style"/>
        </w:rPr>
        <w:t xml:space="preserve">. </w:t>
      </w:r>
    </w:p>
    <w:p w:rsidR="0086781B" w:rsidRDefault="0086781B" w:rsidP="0086781B">
      <w:pPr>
        <w:spacing w:after="0" w:line="240" w:lineRule="auto"/>
        <w:jc w:val="both"/>
        <w:rPr>
          <w:rFonts w:ascii="Bookman Old Style" w:hAnsi="Bookman Old Style"/>
        </w:rPr>
      </w:pPr>
    </w:p>
    <w:p w:rsidR="00DC66EE" w:rsidRDefault="0086781B" w:rsidP="0086781B">
      <w:pPr>
        <w:spacing w:after="0" w:line="240" w:lineRule="auto"/>
        <w:jc w:val="both"/>
        <w:rPr>
          <w:rFonts w:ascii="Bookman Old Style" w:hAnsi="Bookman Old Style"/>
        </w:rPr>
      </w:pPr>
      <w:r>
        <w:rPr>
          <w:rFonts w:ascii="Bookman Old Style" w:hAnsi="Bookman Old Style"/>
        </w:rPr>
        <w:t>S</w:t>
      </w:r>
      <w:r w:rsidR="00DC66EE" w:rsidRPr="00DC66EE">
        <w:rPr>
          <w:rFonts w:ascii="Bookman Old Style" w:hAnsi="Bookman Old Style"/>
        </w:rPr>
        <w:t xml:space="preserve">ono passati quasi 100 anni dallo scioglimento della Confraternita di </w:t>
      </w:r>
      <w:r w:rsidR="000B0C0C">
        <w:rPr>
          <w:rFonts w:ascii="Bookman Old Style" w:hAnsi="Bookman Old Style"/>
        </w:rPr>
        <w:t>S</w:t>
      </w:r>
      <w:r w:rsidR="00DC66EE" w:rsidRPr="00DC66EE">
        <w:rPr>
          <w:rFonts w:ascii="Bookman Old Style" w:hAnsi="Bookman Old Style"/>
        </w:rPr>
        <w:t xml:space="preserve">ant’Antonio Abate </w:t>
      </w:r>
      <w:r w:rsidR="00DC66EE">
        <w:rPr>
          <w:rFonts w:ascii="Bookman Old Style" w:hAnsi="Bookman Old Style"/>
        </w:rPr>
        <w:t xml:space="preserve">di Perugia </w:t>
      </w:r>
      <w:r w:rsidR="00DC66EE" w:rsidRPr="00DC66EE">
        <w:rPr>
          <w:rFonts w:ascii="Bookman Old Style" w:hAnsi="Bookman Old Style"/>
        </w:rPr>
        <w:t>che gestiva l’Oratorio e la chiesa del Borgo dedicata al Santo eremita.</w:t>
      </w:r>
    </w:p>
    <w:p w:rsidR="0086781B" w:rsidRDefault="0086781B" w:rsidP="0086781B">
      <w:pPr>
        <w:spacing w:after="0" w:line="240" w:lineRule="auto"/>
        <w:jc w:val="both"/>
        <w:rPr>
          <w:rFonts w:ascii="Bookman Old Style" w:hAnsi="Bookman Old Style"/>
        </w:rPr>
      </w:pPr>
      <w:r>
        <w:rPr>
          <w:rFonts w:ascii="Bookman Old Style" w:hAnsi="Bookman Old Style"/>
        </w:rPr>
        <w:t xml:space="preserve">L’edificio, sede dell’omonima Confraternita che per oltre 700 anni ha dato assistenza e conforto a mendicanti e contadini che dalle campagna si stabilivano in città, si trova in Corso </w:t>
      </w:r>
      <w:proofErr w:type="gramStart"/>
      <w:r>
        <w:rPr>
          <w:rFonts w:ascii="Bookman Old Style" w:hAnsi="Bookman Old Style"/>
        </w:rPr>
        <w:t>Bersaglieri  90</w:t>
      </w:r>
      <w:proofErr w:type="gramEnd"/>
      <w:r>
        <w:rPr>
          <w:rFonts w:ascii="Bookman Old Style" w:hAnsi="Bookman Old Style"/>
        </w:rPr>
        <w:t xml:space="preserve"> – 92 ed è stato  chiuso al pubblico per più di trent’anni.</w:t>
      </w:r>
    </w:p>
    <w:p w:rsidR="00102AD4" w:rsidRDefault="00102AD4" w:rsidP="0086781B">
      <w:pPr>
        <w:spacing w:after="0" w:line="240" w:lineRule="auto"/>
        <w:jc w:val="both"/>
        <w:rPr>
          <w:rFonts w:ascii="Bookman Old Style" w:hAnsi="Bookman Old Style"/>
        </w:rPr>
      </w:pPr>
      <w:r>
        <w:rPr>
          <w:rFonts w:ascii="Bookman Old Style" w:hAnsi="Bookman Old Style"/>
        </w:rPr>
        <w:t>Sono molti i residenti che non hanno mai visto questo piccolo scrigno d’arte, simbolo ed identità di questo antico Borgo</w:t>
      </w:r>
    </w:p>
    <w:p w:rsidR="0086781B" w:rsidRDefault="0086781B" w:rsidP="0086781B">
      <w:pPr>
        <w:spacing w:after="0" w:line="240" w:lineRule="auto"/>
        <w:jc w:val="both"/>
        <w:rPr>
          <w:rFonts w:ascii="Bookman Old Style" w:hAnsi="Bookman Old Style"/>
        </w:rPr>
      </w:pPr>
    </w:p>
    <w:p w:rsidR="0086781B" w:rsidRDefault="0086781B" w:rsidP="0086781B">
      <w:pPr>
        <w:spacing w:after="0" w:line="240" w:lineRule="auto"/>
        <w:jc w:val="both"/>
        <w:rPr>
          <w:rFonts w:ascii="Bookman Old Style" w:hAnsi="Bookman Old Style"/>
        </w:rPr>
      </w:pPr>
      <w:r w:rsidRPr="0086781B">
        <w:rPr>
          <w:rFonts w:ascii="Bookman Old Style" w:hAnsi="Bookman Old Style"/>
        </w:rPr>
        <w:t xml:space="preserve">L’Oratorio, che presenta all’interno splendidi affreschi dell’Appiani e decori di Nicola Giuli del ‘700, è di proprietà </w:t>
      </w:r>
      <w:r w:rsidRPr="00102AD4">
        <w:rPr>
          <w:rFonts w:ascii="Bookman Old Style" w:hAnsi="Bookman Old Style"/>
          <w:b/>
        </w:rPr>
        <w:t>dell’Istituto Diocesano per il Sostentamento del Clero</w:t>
      </w:r>
      <w:r w:rsidRPr="0086781B">
        <w:rPr>
          <w:rFonts w:ascii="Bookman Old Style" w:hAnsi="Bookman Old Style"/>
        </w:rPr>
        <w:t xml:space="preserve"> </w:t>
      </w:r>
      <w:r>
        <w:rPr>
          <w:rFonts w:ascii="Bookman Old Style" w:hAnsi="Bookman Old Style"/>
        </w:rPr>
        <w:t xml:space="preserve">ed è stato concesso in locazione </w:t>
      </w:r>
      <w:r w:rsidRPr="00102AD4">
        <w:rPr>
          <w:rFonts w:ascii="Bookman Old Style" w:hAnsi="Bookman Old Style"/>
          <w:b/>
        </w:rPr>
        <w:t>all’Associazione di promozione Sociale Borgo Sant’Antonio Porta Pesa</w:t>
      </w:r>
      <w:r>
        <w:rPr>
          <w:rFonts w:ascii="Bookman Old Style" w:hAnsi="Bookman Old Style"/>
        </w:rPr>
        <w:t xml:space="preserve"> perché sia restaurato e </w:t>
      </w:r>
      <w:bookmarkStart w:id="0" w:name="_GoBack"/>
      <w:bookmarkEnd w:id="0"/>
      <w:r>
        <w:rPr>
          <w:rFonts w:ascii="Bookman Old Style" w:hAnsi="Bookman Old Style"/>
        </w:rPr>
        <w:t>torni ad essere luogo di riferimento per la comunità.</w:t>
      </w:r>
    </w:p>
    <w:p w:rsidR="0086781B" w:rsidRDefault="0086781B" w:rsidP="0086781B">
      <w:pPr>
        <w:spacing w:after="0" w:line="240" w:lineRule="auto"/>
        <w:ind w:firstLine="709"/>
        <w:jc w:val="both"/>
        <w:rPr>
          <w:rFonts w:ascii="Bookman Old Style" w:hAnsi="Bookman Old Style"/>
        </w:rPr>
      </w:pPr>
    </w:p>
    <w:p w:rsidR="009118CD" w:rsidRPr="00102AD4" w:rsidRDefault="00102AD4" w:rsidP="009118CD">
      <w:pPr>
        <w:spacing w:after="0" w:line="240" w:lineRule="auto"/>
        <w:jc w:val="both"/>
        <w:rPr>
          <w:rFonts w:ascii="Bookman Old Style" w:hAnsi="Bookman Old Style" w:cs="Tahoma"/>
          <w:b/>
        </w:rPr>
      </w:pPr>
      <w:r>
        <w:rPr>
          <w:rFonts w:ascii="Bookman Old Style" w:hAnsi="Bookman Old Style" w:cs="Tahoma"/>
        </w:rPr>
        <w:t xml:space="preserve">Grazie all’aiuto e al sostegno </w:t>
      </w:r>
      <w:r w:rsidRPr="00102AD4">
        <w:rPr>
          <w:rFonts w:ascii="Bookman Old Style" w:hAnsi="Bookman Old Style" w:cs="Tahoma"/>
          <w:b/>
        </w:rPr>
        <w:t>della Fondazione Cassa di Risparmio di Perugia</w:t>
      </w:r>
      <w:r>
        <w:rPr>
          <w:rFonts w:ascii="Bookman Old Style" w:hAnsi="Bookman Old Style" w:cs="Tahoma"/>
        </w:rPr>
        <w:t xml:space="preserve"> è stato possibile avviare un complesso lavoro di restauro che è stato affidato </w:t>
      </w:r>
      <w:r w:rsidRPr="00102AD4">
        <w:rPr>
          <w:rFonts w:ascii="Bookman Old Style" w:hAnsi="Bookman Old Style" w:cs="Tahoma"/>
          <w:b/>
        </w:rPr>
        <w:t>all’Istituto per l’Arte e il Restauro – palazzo Spinelli – di Firenze.</w:t>
      </w:r>
    </w:p>
    <w:p w:rsidR="00102AD4" w:rsidRDefault="00102AD4" w:rsidP="009118CD">
      <w:pPr>
        <w:spacing w:after="0" w:line="240" w:lineRule="auto"/>
        <w:jc w:val="both"/>
        <w:rPr>
          <w:rFonts w:ascii="Bookman Old Style" w:hAnsi="Bookman Old Style" w:cs="Tahoma"/>
        </w:rPr>
      </w:pPr>
    </w:p>
    <w:p w:rsidR="00102AD4" w:rsidRDefault="00102AD4" w:rsidP="009118CD">
      <w:pPr>
        <w:spacing w:after="0" w:line="240" w:lineRule="auto"/>
        <w:jc w:val="both"/>
        <w:rPr>
          <w:rFonts w:ascii="Bookman Old Style" w:hAnsi="Bookman Old Style" w:cs="Tahoma"/>
          <w:b/>
          <w:i/>
          <w:u w:val="single"/>
        </w:rPr>
      </w:pPr>
      <w:r>
        <w:rPr>
          <w:rFonts w:ascii="Bookman Old Style" w:hAnsi="Bookman Old Style" w:cs="Tahoma"/>
        </w:rPr>
        <w:t xml:space="preserve">Sotto l’attenta guida della </w:t>
      </w:r>
      <w:r w:rsidRPr="00102AD4">
        <w:rPr>
          <w:rFonts w:ascii="Bookman Old Style" w:hAnsi="Bookman Old Style" w:cs="Tahoma"/>
          <w:b/>
        </w:rPr>
        <w:t>Soprintendenza alle Belle arti</w:t>
      </w:r>
      <w:r>
        <w:rPr>
          <w:rFonts w:ascii="Bookman Old Style" w:hAnsi="Bookman Old Style" w:cs="Tahoma"/>
          <w:b/>
        </w:rPr>
        <w:t xml:space="preserve"> </w:t>
      </w:r>
      <w:r w:rsidRPr="00102AD4">
        <w:rPr>
          <w:rFonts w:ascii="Bookman Old Style" w:hAnsi="Bookman Old Style" w:cs="Tahoma"/>
          <w:b/>
        </w:rPr>
        <w:t>e al paesaggio dell’Umbria</w:t>
      </w:r>
      <w:r>
        <w:rPr>
          <w:rFonts w:ascii="Bookman Old Style" w:hAnsi="Bookman Old Style" w:cs="Tahoma"/>
          <w:b/>
        </w:rPr>
        <w:t xml:space="preserve"> </w:t>
      </w:r>
      <w:r w:rsidRPr="00102AD4">
        <w:rPr>
          <w:rFonts w:ascii="Bookman Old Style" w:hAnsi="Bookman Old Style" w:cs="Tahoma"/>
          <w:b/>
          <w:u w:val="single"/>
        </w:rPr>
        <w:t xml:space="preserve">viene presentata il giorno venerdì </w:t>
      </w:r>
      <w:r w:rsidR="00B60E17">
        <w:rPr>
          <w:rFonts w:ascii="Bookman Old Style" w:hAnsi="Bookman Old Style" w:cs="Tahoma"/>
          <w:b/>
          <w:u w:val="single"/>
        </w:rPr>
        <w:t>7</w:t>
      </w:r>
      <w:r w:rsidRPr="00102AD4">
        <w:rPr>
          <w:rFonts w:ascii="Bookman Old Style" w:hAnsi="Bookman Old Style" w:cs="Tahoma"/>
          <w:b/>
          <w:u w:val="single"/>
        </w:rPr>
        <w:t xml:space="preserve"> </w:t>
      </w:r>
      <w:r w:rsidR="00B60E17">
        <w:rPr>
          <w:rFonts w:ascii="Bookman Old Style" w:hAnsi="Bookman Old Style" w:cs="Tahoma"/>
          <w:b/>
          <w:u w:val="single"/>
        </w:rPr>
        <w:t>dicembre</w:t>
      </w:r>
      <w:r w:rsidRPr="00102AD4">
        <w:rPr>
          <w:rFonts w:ascii="Bookman Old Style" w:hAnsi="Bookman Old Style" w:cs="Tahoma"/>
          <w:b/>
          <w:u w:val="single"/>
        </w:rPr>
        <w:t xml:space="preserve"> 201</w:t>
      </w:r>
      <w:r w:rsidR="00B60E17">
        <w:rPr>
          <w:rFonts w:ascii="Bookman Old Style" w:hAnsi="Bookman Old Style" w:cs="Tahoma"/>
          <w:b/>
          <w:u w:val="single"/>
        </w:rPr>
        <w:t>8</w:t>
      </w:r>
      <w:r w:rsidRPr="00102AD4">
        <w:rPr>
          <w:rFonts w:ascii="Bookman Old Style" w:hAnsi="Bookman Old Style" w:cs="Tahoma"/>
          <w:b/>
          <w:u w:val="single"/>
        </w:rPr>
        <w:t>, alle ore 17,</w:t>
      </w:r>
      <w:r w:rsidR="00B60E17">
        <w:rPr>
          <w:rFonts w:ascii="Bookman Old Style" w:hAnsi="Bookman Old Style" w:cs="Tahoma"/>
          <w:b/>
          <w:u w:val="single"/>
        </w:rPr>
        <w:t>3</w:t>
      </w:r>
      <w:r w:rsidRPr="00102AD4">
        <w:rPr>
          <w:rFonts w:ascii="Bookman Old Style" w:hAnsi="Bookman Old Style" w:cs="Tahoma"/>
          <w:b/>
          <w:u w:val="single"/>
        </w:rPr>
        <w:t xml:space="preserve">0 presso l’ex Oratorio della Confraternita di Sant’Antonio abate, in Corso bersaglieri, 90 – 92, la conclusione </w:t>
      </w:r>
      <w:r w:rsidR="00B60E17">
        <w:rPr>
          <w:rFonts w:ascii="Bookman Old Style" w:hAnsi="Bookman Old Style" w:cs="Tahoma"/>
          <w:b/>
          <w:u w:val="single"/>
        </w:rPr>
        <w:t>dei lavori di restauro, con la cerimonia di consegna del bene alla Città.</w:t>
      </w:r>
    </w:p>
    <w:p w:rsidR="00B60E17" w:rsidRDefault="00B60E17" w:rsidP="009118CD">
      <w:pPr>
        <w:spacing w:after="0" w:line="240" w:lineRule="auto"/>
        <w:jc w:val="both"/>
        <w:rPr>
          <w:rFonts w:ascii="Bookman Old Style" w:hAnsi="Bookman Old Style" w:cs="Tahoma"/>
        </w:rPr>
      </w:pPr>
    </w:p>
    <w:p w:rsidR="00102AD4" w:rsidRDefault="00B60E17" w:rsidP="009118CD">
      <w:pPr>
        <w:spacing w:after="0" w:line="240" w:lineRule="auto"/>
        <w:jc w:val="both"/>
        <w:rPr>
          <w:rFonts w:ascii="Bookman Old Style" w:hAnsi="Bookman Old Style" w:cs="Tahoma"/>
          <w:b/>
          <w:i/>
          <w:u w:val="single"/>
        </w:rPr>
      </w:pPr>
      <w:r>
        <w:rPr>
          <w:rFonts w:ascii="Bookman Old Style" w:hAnsi="Bookman Old Style" w:cs="Tahoma"/>
        </w:rPr>
        <w:t xml:space="preserve">Interverranno </w:t>
      </w:r>
      <w:r w:rsidR="0031525B">
        <w:rPr>
          <w:rFonts w:ascii="Bookman Old Style" w:hAnsi="Bookman Old Style" w:cs="Tahoma"/>
        </w:rPr>
        <w:t xml:space="preserve">il Presidente dell’Associazione Borgo Sant’Antonio Porta Pesa – Francesco Pinelli, il Presidente della Fondazione Cassa di Risparmio di Perugia – </w:t>
      </w:r>
      <w:r w:rsidR="0050469E">
        <w:rPr>
          <w:rFonts w:ascii="Bookman Old Style" w:hAnsi="Bookman Old Style" w:cs="Tahoma"/>
        </w:rPr>
        <w:t>Dott. Giampiero Bianconi</w:t>
      </w:r>
      <w:r w:rsidR="0031525B">
        <w:rPr>
          <w:rFonts w:ascii="Bookman Old Style" w:hAnsi="Bookman Old Style" w:cs="Tahoma"/>
        </w:rPr>
        <w:t>, che ha finanziato i lavori di consolidamento e restauro, il Direttore dell’Istituto per l’Arte e il restauro – Palazzo Spinelli – Emanuele Amodei, a cui è stata commissionata l’esecuzione materiale degli interventi di restauro, il Sindaco del Comune di Perugia – Andrea Romizi, il Vescovo ausiliare della Diocesi di Perugia, Mons. Paolo Giulietti, la Soprintendenza alle belle arti e al paesaggio dell’Umbria nella persona d</w:t>
      </w:r>
      <w:r w:rsidR="0050469E">
        <w:rPr>
          <w:rFonts w:ascii="Bookman Old Style" w:hAnsi="Bookman Old Style" w:cs="Tahoma"/>
        </w:rPr>
        <w:t xml:space="preserve">ella Dott.ssa Maria Brucato, la Dott.ssa Laura Teza, dell’Università degli Studi di Perugia, </w:t>
      </w:r>
      <w:r>
        <w:rPr>
          <w:rFonts w:ascii="Bookman Old Style" w:hAnsi="Bookman Old Style" w:cs="Tahoma"/>
        </w:rPr>
        <w:t>che ripercorrerà la storia dell’edificio e della conf</w:t>
      </w:r>
      <w:r w:rsidR="0050469E">
        <w:rPr>
          <w:rFonts w:ascii="Bookman Old Style" w:hAnsi="Bookman Old Style" w:cs="Tahoma"/>
        </w:rPr>
        <w:t>raternita sino ai nostri giorni.</w:t>
      </w:r>
    </w:p>
    <w:p w:rsidR="00102AD4" w:rsidRDefault="00102AD4" w:rsidP="009118CD">
      <w:pPr>
        <w:spacing w:after="0" w:line="240" w:lineRule="auto"/>
        <w:jc w:val="both"/>
        <w:rPr>
          <w:rFonts w:ascii="Bookman Old Style" w:hAnsi="Bookman Old Style" w:cs="Tahoma"/>
          <w:b/>
          <w:i/>
          <w:u w:val="single"/>
        </w:rPr>
      </w:pPr>
    </w:p>
    <w:p w:rsidR="0031525B" w:rsidRDefault="0031525B" w:rsidP="009118CD">
      <w:pPr>
        <w:spacing w:after="0" w:line="240" w:lineRule="auto"/>
        <w:jc w:val="both"/>
        <w:rPr>
          <w:rFonts w:ascii="Bookman Old Style" w:hAnsi="Bookman Old Style" w:cs="Tahoma"/>
          <w:b/>
          <w:i/>
          <w:u w:val="single"/>
        </w:rPr>
      </w:pPr>
    </w:p>
    <w:p w:rsidR="0031525B" w:rsidRDefault="0031525B" w:rsidP="009118CD">
      <w:pPr>
        <w:spacing w:after="0" w:line="240" w:lineRule="auto"/>
        <w:jc w:val="both"/>
        <w:rPr>
          <w:rFonts w:ascii="Bookman Old Style" w:hAnsi="Bookman Old Style" w:cs="Tahoma"/>
          <w:b/>
          <w:i/>
          <w:u w:val="single"/>
        </w:rPr>
      </w:pPr>
    </w:p>
    <w:p w:rsidR="0035561F" w:rsidRDefault="0035561F" w:rsidP="009118CD">
      <w:pPr>
        <w:spacing w:after="0" w:line="240" w:lineRule="auto"/>
        <w:jc w:val="both"/>
        <w:rPr>
          <w:rFonts w:ascii="Bookman Old Style" w:hAnsi="Bookman Old Style" w:cs="Tahoma"/>
          <w:b/>
          <w:i/>
          <w:u w:val="single"/>
        </w:rPr>
      </w:pPr>
    </w:p>
    <w:p w:rsidR="0050469E" w:rsidRDefault="0050469E" w:rsidP="009118CD">
      <w:pPr>
        <w:spacing w:after="0" w:line="240" w:lineRule="auto"/>
        <w:jc w:val="both"/>
        <w:rPr>
          <w:rFonts w:ascii="Bookman Old Style" w:hAnsi="Bookman Old Style" w:cs="Tahoma"/>
          <w:b/>
          <w:i/>
          <w:u w:val="single"/>
        </w:rPr>
      </w:pPr>
    </w:p>
    <w:p w:rsidR="0050469E" w:rsidRDefault="0050469E" w:rsidP="009118CD">
      <w:pPr>
        <w:spacing w:after="0" w:line="240" w:lineRule="auto"/>
        <w:jc w:val="both"/>
        <w:rPr>
          <w:rFonts w:ascii="Bookman Old Style" w:hAnsi="Bookman Old Style" w:cs="Tahoma"/>
          <w:b/>
          <w:i/>
          <w:u w:val="single"/>
        </w:rPr>
      </w:pPr>
    </w:p>
    <w:p w:rsidR="0031525B" w:rsidRDefault="0031525B" w:rsidP="0031525B">
      <w:pPr>
        <w:spacing w:after="0" w:line="240" w:lineRule="auto"/>
        <w:jc w:val="both"/>
        <w:rPr>
          <w:rFonts w:ascii="Bookman Old Style" w:hAnsi="Bookman Old Style" w:cs="Tahoma"/>
          <w:b/>
          <w:i/>
          <w:u w:val="single"/>
        </w:rPr>
      </w:pPr>
      <w:r>
        <w:rPr>
          <w:rFonts w:ascii="Bookman Old Style" w:hAnsi="Bookman Old Style" w:cs="Tahoma"/>
          <w:b/>
          <w:i/>
          <w:u w:val="single"/>
        </w:rPr>
        <w:t>Per contatti:</w:t>
      </w:r>
    </w:p>
    <w:p w:rsidR="0031525B" w:rsidRDefault="0031525B" w:rsidP="0031525B">
      <w:pPr>
        <w:spacing w:after="0" w:line="240" w:lineRule="auto"/>
        <w:jc w:val="both"/>
        <w:rPr>
          <w:rFonts w:ascii="Bookman Old Style" w:hAnsi="Bookman Old Style" w:cs="Tahoma"/>
          <w:i/>
        </w:rPr>
      </w:pPr>
      <w:r>
        <w:rPr>
          <w:rFonts w:ascii="Bookman Old Style" w:hAnsi="Bookman Old Style" w:cs="Tahoma"/>
          <w:i/>
        </w:rPr>
        <w:t xml:space="preserve">Associazione di promozione sociale “Borgo Sant’Antonio Porta Pesa” </w:t>
      </w:r>
    </w:p>
    <w:p w:rsidR="0031525B" w:rsidRDefault="0031525B" w:rsidP="0031525B">
      <w:pPr>
        <w:spacing w:after="0" w:line="240" w:lineRule="auto"/>
        <w:jc w:val="both"/>
        <w:rPr>
          <w:rFonts w:ascii="Bookman Old Style" w:hAnsi="Bookman Old Style" w:cs="Tahoma"/>
          <w:i/>
        </w:rPr>
      </w:pPr>
      <w:r>
        <w:rPr>
          <w:rFonts w:ascii="Bookman Old Style" w:hAnsi="Bookman Old Style" w:cs="Tahoma"/>
          <w:i/>
        </w:rPr>
        <w:t>Sede legale C.so bersaglieri, 49, 06122 - Perugia</w:t>
      </w:r>
    </w:p>
    <w:p w:rsidR="0031525B" w:rsidRDefault="0050469E" w:rsidP="0031525B">
      <w:pPr>
        <w:spacing w:after="0" w:line="240" w:lineRule="auto"/>
        <w:jc w:val="both"/>
        <w:rPr>
          <w:rFonts w:ascii="Bookman Old Style" w:hAnsi="Bookman Old Style" w:cs="Tahoma"/>
          <w:b/>
          <w:color w:val="365F91"/>
          <w:u w:val="single"/>
        </w:rPr>
      </w:pPr>
      <w:hyperlink r:id="rId7" w:history="1">
        <w:r w:rsidR="0031525B">
          <w:rPr>
            <w:rStyle w:val="Collegamentoipertestuale"/>
            <w:rFonts w:ascii="Bookman Old Style" w:hAnsi="Bookman Old Style" w:cs="Tahoma"/>
            <w:b/>
            <w:color w:val="365F91"/>
          </w:rPr>
          <w:t>http://www.borgosantantonio.</w:t>
        </w:r>
      </w:hyperlink>
      <w:r w:rsidR="0031525B">
        <w:rPr>
          <w:rFonts w:ascii="Bookman Old Style" w:hAnsi="Bookman Old Style" w:cs="Tahoma"/>
          <w:b/>
          <w:color w:val="365F91"/>
          <w:u w:val="single"/>
        </w:rPr>
        <w:t>com</w:t>
      </w:r>
    </w:p>
    <w:p w:rsidR="0031525B" w:rsidRDefault="0031525B" w:rsidP="0031525B">
      <w:pPr>
        <w:spacing w:after="0" w:line="240" w:lineRule="auto"/>
        <w:jc w:val="both"/>
        <w:rPr>
          <w:rFonts w:ascii="Bookman Old Style" w:hAnsi="Bookman Old Style" w:cs="Tahoma"/>
        </w:rPr>
      </w:pPr>
      <w:r>
        <w:rPr>
          <w:rFonts w:ascii="Bookman Old Style" w:hAnsi="Bookman Old Style" w:cs="Tahoma"/>
          <w:b/>
        </w:rPr>
        <w:t>Presidente</w:t>
      </w:r>
      <w:r>
        <w:rPr>
          <w:rFonts w:ascii="Bookman Old Style" w:hAnsi="Bookman Old Style" w:cs="Tahoma"/>
          <w:i/>
        </w:rPr>
        <w:t xml:space="preserve"> - Francesco Pinelli – C.so bersaglieri, 182 – Perugia – cell. 335.7877450</w:t>
      </w:r>
    </w:p>
    <w:p w:rsidR="0086781B" w:rsidRDefault="0086781B"/>
    <w:p w:rsidR="00DC66EE" w:rsidRDefault="00DC66EE">
      <w:r>
        <w:br w:type="page"/>
      </w:r>
    </w:p>
    <w:p w:rsidR="00DC66EE" w:rsidRDefault="00DC66EE"/>
    <w:p w:rsidR="00DC66EE" w:rsidRPr="00DC66EE" w:rsidRDefault="00DC66EE" w:rsidP="00DC66EE">
      <w:pPr>
        <w:shd w:val="clear" w:color="auto" w:fill="FFFFFF"/>
        <w:spacing w:before="100" w:beforeAutospacing="1" w:after="100" w:afterAutospacing="1" w:line="240" w:lineRule="auto"/>
        <w:jc w:val="both"/>
        <w:outlineLvl w:val="2"/>
        <w:rPr>
          <w:rFonts w:ascii="Bookman Old Style" w:eastAsia="Times New Roman" w:hAnsi="Bookman Old Style" w:cs="Times New Roman"/>
          <w:b/>
          <w:bCs/>
          <w:lang w:eastAsia="it-IT"/>
        </w:rPr>
      </w:pPr>
      <w:r w:rsidRPr="00DC66EE">
        <w:rPr>
          <w:rFonts w:ascii="Bookman Old Style" w:eastAsia="Times New Roman" w:hAnsi="Bookman Old Style" w:cs="Times New Roman"/>
          <w:b/>
          <w:bCs/>
          <w:lang w:eastAsia="it-IT"/>
        </w:rPr>
        <w:t>Scheda descrittiva</w:t>
      </w:r>
    </w:p>
    <w:p w:rsidR="00DC66EE" w:rsidRPr="00DC66EE" w:rsidRDefault="00DC66EE" w:rsidP="00DC66EE">
      <w:pPr>
        <w:shd w:val="clear" w:color="auto" w:fill="FFFFFF"/>
        <w:spacing w:after="0" w:line="240" w:lineRule="auto"/>
        <w:jc w:val="both"/>
        <w:rPr>
          <w:rFonts w:ascii="Bookman Old Style" w:eastAsia="Times New Roman" w:hAnsi="Bookman Old Style" w:cs="Times New Roman"/>
          <w:lang w:eastAsia="it-IT"/>
        </w:rPr>
      </w:pPr>
      <w:r w:rsidRPr="00DC66EE">
        <w:rPr>
          <w:rFonts w:ascii="Bookman Old Style" w:eastAsia="Times New Roman" w:hAnsi="Bookman Old Style" w:cs="Times New Roman"/>
          <w:lang w:eastAsia="it-IT"/>
        </w:rPr>
        <w:t xml:space="preserve">La Confraternita di sant’Antonio Abate, insieme a quelle di Porta Sole (vedi S. Benedetto, S. Fiorenzo) fu una delle prime istituite a Perugia. Le sue origini risalgono al secolo XIII e fu fondata probabilmente da una compagnia di Disciplinati. Come altre confraternite di laici sorse per scopi religiosi assistenziali e culturali, fu protagonista dello sviluppo delle laudi drammatiche del repertorio dei disciplinati. Gestiva il proprio ospedale di accoglienza collocato come gli altri ai margini della città. </w:t>
      </w:r>
    </w:p>
    <w:p w:rsidR="00DC66EE" w:rsidRPr="00DC66EE" w:rsidRDefault="00DC66EE" w:rsidP="00DC66EE">
      <w:pPr>
        <w:shd w:val="clear" w:color="auto" w:fill="FFFFFF"/>
        <w:spacing w:after="0" w:line="240" w:lineRule="auto"/>
        <w:jc w:val="both"/>
        <w:rPr>
          <w:rFonts w:ascii="Bookman Old Style" w:eastAsia="Times New Roman" w:hAnsi="Bookman Old Style" w:cs="Times New Roman"/>
          <w:lang w:eastAsia="it-IT"/>
        </w:rPr>
      </w:pPr>
      <w:r w:rsidRPr="00DC66EE">
        <w:rPr>
          <w:rFonts w:ascii="Bookman Old Style" w:eastAsia="Times New Roman" w:hAnsi="Bookman Old Style" w:cs="Times New Roman"/>
          <w:lang w:eastAsia="it-IT"/>
        </w:rPr>
        <w:t>Ad esso confluivano lasciti testamentari e oblazioni da persone che, rimaste sole, sceglievano di vivere e prestare la loro opera nell’ospedale.</w:t>
      </w:r>
    </w:p>
    <w:p w:rsidR="00DC66EE" w:rsidRPr="00DC66EE" w:rsidRDefault="00DC66EE" w:rsidP="00DC66EE">
      <w:pPr>
        <w:shd w:val="clear" w:color="auto" w:fill="FFFFFF"/>
        <w:spacing w:after="0" w:line="240" w:lineRule="auto"/>
        <w:jc w:val="both"/>
        <w:rPr>
          <w:rFonts w:ascii="Bookman Old Style" w:eastAsia="Times New Roman" w:hAnsi="Bookman Old Style" w:cs="Times New Roman"/>
          <w:lang w:eastAsia="it-IT"/>
        </w:rPr>
      </w:pPr>
      <w:r w:rsidRPr="00DC66EE">
        <w:rPr>
          <w:rFonts w:ascii="Bookman Old Style" w:eastAsia="Times New Roman" w:hAnsi="Bookman Old Style" w:cs="Times New Roman"/>
          <w:lang w:eastAsia="it-IT"/>
        </w:rPr>
        <w:t xml:space="preserve">Nel XVII° sec. </w:t>
      </w:r>
      <w:proofErr w:type="gramStart"/>
      <w:r w:rsidRPr="00DC66EE">
        <w:rPr>
          <w:rFonts w:ascii="Bookman Old Style" w:eastAsia="Times New Roman" w:hAnsi="Bookman Old Style" w:cs="Times New Roman"/>
          <w:lang w:eastAsia="it-IT"/>
        </w:rPr>
        <w:t>l’ospedale</w:t>
      </w:r>
      <w:proofErr w:type="gramEnd"/>
      <w:r w:rsidRPr="00DC66EE">
        <w:rPr>
          <w:rFonts w:ascii="Bookman Old Style" w:eastAsia="Times New Roman" w:hAnsi="Bookman Old Style" w:cs="Times New Roman"/>
          <w:lang w:eastAsia="it-IT"/>
        </w:rPr>
        <w:t xml:space="preserve"> fu soppresso come anche la compagnia di donne “sorelle ospedaliere” ad esso collegata, soppressa nel 1697 per richiesta dei vicini Monaci Olivetani, stanziatisi nel Borgo dopo il 1624.</w:t>
      </w:r>
    </w:p>
    <w:p w:rsidR="00DC66EE" w:rsidRPr="00DC66EE" w:rsidRDefault="00DC66EE" w:rsidP="00DC66EE">
      <w:pPr>
        <w:shd w:val="clear" w:color="auto" w:fill="FFFFFF"/>
        <w:spacing w:after="0" w:line="240" w:lineRule="auto"/>
        <w:jc w:val="both"/>
        <w:rPr>
          <w:rFonts w:ascii="Bookman Old Style" w:eastAsia="Times New Roman" w:hAnsi="Bookman Old Style" w:cs="Times New Roman"/>
          <w:lang w:eastAsia="it-IT"/>
        </w:rPr>
      </w:pPr>
      <w:r w:rsidRPr="00DC66EE">
        <w:rPr>
          <w:rFonts w:ascii="Bookman Old Style" w:eastAsia="Times New Roman" w:hAnsi="Bookman Old Style" w:cs="Times New Roman"/>
          <w:lang w:eastAsia="it-IT"/>
        </w:rPr>
        <w:t>I beni dell’Ospedale confluirono successivamente in quello maggiore di S. Maria della Misericordia.</w:t>
      </w:r>
    </w:p>
    <w:p w:rsidR="00DC66EE" w:rsidRPr="00DC66EE" w:rsidRDefault="00DC66EE" w:rsidP="00DC66EE">
      <w:pPr>
        <w:shd w:val="clear" w:color="auto" w:fill="FFFFFF"/>
        <w:spacing w:after="0" w:line="240" w:lineRule="auto"/>
        <w:jc w:val="both"/>
        <w:rPr>
          <w:rFonts w:ascii="Bookman Old Style" w:eastAsia="Times New Roman" w:hAnsi="Bookman Old Style" w:cs="Times New Roman"/>
          <w:lang w:eastAsia="it-IT"/>
        </w:rPr>
      </w:pPr>
      <w:r w:rsidRPr="00DC66EE">
        <w:rPr>
          <w:rFonts w:ascii="Bookman Old Style" w:eastAsia="Times New Roman" w:hAnsi="Bookman Old Style" w:cs="Times New Roman"/>
          <w:lang w:eastAsia="it-IT"/>
        </w:rPr>
        <w:t>Chiusa la parentesi ospedaliera, la Confraternita continuò a ricevere lasciti; importante fu il l’ingente eredità Bacarini del 1680 che dette nuovi impulsi e consentì la ristrutturazione e la committenza degli affreschi dell’oratorio nel XVIII sec.</w:t>
      </w:r>
    </w:p>
    <w:p w:rsidR="00DC66EE" w:rsidRPr="00DC66EE" w:rsidRDefault="00DC66EE" w:rsidP="00DC66EE">
      <w:pPr>
        <w:shd w:val="clear" w:color="auto" w:fill="FFFFFF"/>
        <w:spacing w:after="0" w:line="240" w:lineRule="auto"/>
        <w:jc w:val="both"/>
        <w:rPr>
          <w:rFonts w:ascii="Bookman Old Style" w:eastAsia="Times New Roman" w:hAnsi="Bookman Old Style" w:cs="Times New Roman"/>
          <w:lang w:eastAsia="it-IT"/>
        </w:rPr>
      </w:pPr>
      <w:r w:rsidRPr="00DC66EE">
        <w:rPr>
          <w:rFonts w:ascii="Bookman Old Style" w:eastAsia="Times New Roman" w:hAnsi="Bookman Old Style" w:cs="Times New Roman"/>
          <w:lang w:eastAsia="it-IT"/>
        </w:rPr>
        <w:t xml:space="preserve">La Confraternita si protrasse inoltre per tutto il XIX sec. </w:t>
      </w:r>
      <w:proofErr w:type="gramStart"/>
      <w:r w:rsidRPr="00DC66EE">
        <w:rPr>
          <w:rFonts w:ascii="Bookman Old Style" w:eastAsia="Times New Roman" w:hAnsi="Bookman Old Style" w:cs="Times New Roman"/>
          <w:lang w:eastAsia="it-IT"/>
        </w:rPr>
        <w:t>tanto</w:t>
      </w:r>
      <w:proofErr w:type="gramEnd"/>
      <w:r w:rsidRPr="00DC66EE">
        <w:rPr>
          <w:rFonts w:ascii="Bookman Old Style" w:eastAsia="Times New Roman" w:hAnsi="Bookman Old Style" w:cs="Times New Roman"/>
          <w:lang w:eastAsia="it-IT"/>
        </w:rPr>
        <w:t xml:space="preserve"> che nel 1845 redasse insieme alle altre Confraternite di Porta Sole nuove costituzioni che ci consentono di conoscere le sue attività che non erano molto dissimili da quelle originarie.</w:t>
      </w:r>
    </w:p>
    <w:p w:rsidR="00DC66EE" w:rsidRPr="00DC66EE" w:rsidRDefault="00DC66EE" w:rsidP="00DC66EE">
      <w:pPr>
        <w:shd w:val="clear" w:color="auto" w:fill="FFFFFF"/>
        <w:spacing w:after="0" w:line="240" w:lineRule="auto"/>
        <w:jc w:val="both"/>
        <w:rPr>
          <w:rFonts w:ascii="Bookman Old Style" w:eastAsia="Times New Roman" w:hAnsi="Bookman Old Style" w:cs="Times New Roman"/>
          <w:lang w:eastAsia="it-IT"/>
        </w:rPr>
      </w:pPr>
      <w:r w:rsidRPr="00DC66EE">
        <w:rPr>
          <w:rFonts w:ascii="Bookman Old Style" w:eastAsia="Times New Roman" w:hAnsi="Bookman Old Style" w:cs="Times New Roman"/>
          <w:lang w:eastAsia="it-IT"/>
        </w:rPr>
        <w:t xml:space="preserve">Nel 1904 i beni della Confraternita, nonostante le opposizioni, passarono alla Congregazione di Carità, riservando ai confratelli l’usufrutto dei beni, ma nel 1916 i beni immobili erano in così pessime condizioni che si procedette alla vendita perché la spesa dei restauri non sarebbe mai compensata dagli affitti. Ridotte </w:t>
      </w:r>
    </w:p>
    <w:p w:rsidR="00DC66EE" w:rsidRPr="00DC66EE" w:rsidRDefault="00DC66EE" w:rsidP="00DC66EE">
      <w:pPr>
        <w:shd w:val="clear" w:color="auto" w:fill="FFFFFF"/>
        <w:spacing w:after="0" w:line="240" w:lineRule="auto"/>
        <w:jc w:val="both"/>
        <w:rPr>
          <w:rFonts w:ascii="Bookman Old Style" w:eastAsia="Times New Roman" w:hAnsi="Bookman Old Style" w:cs="Times New Roman"/>
          <w:lang w:eastAsia="it-IT"/>
        </w:rPr>
      </w:pPr>
      <w:proofErr w:type="gramStart"/>
      <w:r w:rsidRPr="00DC66EE">
        <w:rPr>
          <w:rFonts w:ascii="Bookman Old Style" w:eastAsia="Times New Roman" w:hAnsi="Bookman Old Style" w:cs="Times New Roman"/>
          <w:lang w:eastAsia="it-IT"/>
        </w:rPr>
        <w:t>entrate</w:t>
      </w:r>
      <w:proofErr w:type="gramEnd"/>
      <w:r w:rsidRPr="00DC66EE">
        <w:rPr>
          <w:rFonts w:ascii="Bookman Old Style" w:eastAsia="Times New Roman" w:hAnsi="Bookman Old Style" w:cs="Times New Roman"/>
          <w:lang w:eastAsia="it-IT"/>
        </w:rPr>
        <w:t xml:space="preserve"> economiche, si ridussero anche le attività e il numero dei confratelli. Una delle ultime attività della confraternita di cui si ha traccia è la processione del 1919, per il trasporto dell’antica immagine del Redentore dalla chiesa di Monteluce al Duomo.</w:t>
      </w:r>
    </w:p>
    <w:p w:rsidR="00DC66EE" w:rsidRPr="00DC66EE" w:rsidRDefault="00DC66EE" w:rsidP="00DC66EE">
      <w:pPr>
        <w:shd w:val="clear" w:color="auto" w:fill="FFFFFF"/>
        <w:spacing w:after="0" w:line="240" w:lineRule="auto"/>
        <w:jc w:val="both"/>
        <w:rPr>
          <w:rFonts w:ascii="Bookman Old Style" w:eastAsia="Times New Roman" w:hAnsi="Bookman Old Style" w:cs="Times New Roman"/>
          <w:lang w:eastAsia="it-IT"/>
        </w:rPr>
      </w:pPr>
    </w:p>
    <w:p w:rsidR="00DC66EE" w:rsidRPr="00DC66EE" w:rsidRDefault="00DC66EE" w:rsidP="00DC66EE">
      <w:pPr>
        <w:shd w:val="clear" w:color="auto" w:fill="FFFFFF"/>
        <w:spacing w:after="0" w:line="240" w:lineRule="auto"/>
        <w:jc w:val="both"/>
        <w:rPr>
          <w:rFonts w:ascii="Bookman Old Style" w:eastAsia="Times New Roman" w:hAnsi="Bookman Old Style" w:cs="Times New Roman"/>
          <w:lang w:eastAsia="it-IT"/>
        </w:rPr>
      </w:pPr>
      <w:r w:rsidRPr="00DC66EE">
        <w:rPr>
          <w:rFonts w:ascii="Bookman Old Style" w:eastAsia="Times New Roman" w:hAnsi="Bookman Old Style" w:cs="Times New Roman"/>
          <w:b/>
          <w:bCs/>
          <w:lang w:eastAsia="it-IT"/>
        </w:rPr>
        <w:t xml:space="preserve">L’oratorio di S. Antonio Abbate </w:t>
      </w:r>
      <w:r w:rsidRPr="00DC66EE">
        <w:rPr>
          <w:rFonts w:ascii="Bookman Old Style" w:eastAsia="Times New Roman" w:hAnsi="Bookman Old Style" w:cs="Times New Roman"/>
          <w:lang w:eastAsia="it-IT"/>
        </w:rPr>
        <w:t xml:space="preserve">assunse la forma attuale all’inizio del secolo XVI e fu restaurato nel 1735. L’interno è a pianta rettangolare, privo </w:t>
      </w:r>
      <w:proofErr w:type="gramStart"/>
      <w:r w:rsidRPr="00DC66EE">
        <w:rPr>
          <w:rFonts w:ascii="Bookman Old Style" w:eastAsia="Times New Roman" w:hAnsi="Bookman Old Style" w:cs="Times New Roman"/>
          <w:lang w:eastAsia="it-IT"/>
        </w:rPr>
        <w:t>dell’ abside</w:t>
      </w:r>
      <w:proofErr w:type="gramEnd"/>
      <w:r w:rsidRPr="00DC66EE">
        <w:rPr>
          <w:rFonts w:ascii="Bookman Old Style" w:eastAsia="Times New Roman" w:hAnsi="Bookman Old Style" w:cs="Times New Roman"/>
          <w:lang w:eastAsia="it-IT"/>
        </w:rPr>
        <w:t xml:space="preserve">, è coperto con volte a botte lunettate . E’ decorato nel XVIII sec. </w:t>
      </w:r>
      <w:proofErr w:type="gramStart"/>
      <w:r w:rsidRPr="00DC66EE">
        <w:rPr>
          <w:rFonts w:ascii="Bookman Old Style" w:eastAsia="Times New Roman" w:hAnsi="Bookman Old Style" w:cs="Times New Roman"/>
          <w:lang w:eastAsia="it-IT"/>
        </w:rPr>
        <w:t>con</w:t>
      </w:r>
      <w:proofErr w:type="gramEnd"/>
      <w:r w:rsidRPr="00DC66EE">
        <w:rPr>
          <w:rFonts w:ascii="Bookman Old Style" w:eastAsia="Times New Roman" w:hAnsi="Bookman Old Style" w:cs="Times New Roman"/>
          <w:lang w:eastAsia="it-IT"/>
        </w:rPr>
        <w:t xml:space="preserve"> ornati da Nicola Giuli e con figure di Francesco Appiani.</w:t>
      </w:r>
    </w:p>
    <w:p w:rsidR="00DC66EE" w:rsidRPr="00DC66EE" w:rsidRDefault="00DC66EE" w:rsidP="00DC66EE">
      <w:pPr>
        <w:shd w:val="clear" w:color="auto" w:fill="FFFFFF"/>
        <w:spacing w:after="0" w:line="240" w:lineRule="auto"/>
        <w:jc w:val="both"/>
        <w:rPr>
          <w:rFonts w:ascii="Bookman Old Style" w:eastAsia="Times New Roman" w:hAnsi="Bookman Old Style" w:cs="Times New Roman"/>
          <w:lang w:eastAsia="it-IT"/>
        </w:rPr>
      </w:pPr>
      <w:r w:rsidRPr="00DC66EE">
        <w:rPr>
          <w:rFonts w:ascii="Bookman Old Style" w:eastAsia="Times New Roman" w:hAnsi="Bookman Old Style" w:cs="Times New Roman"/>
          <w:lang w:eastAsia="it-IT"/>
        </w:rPr>
        <w:t>Gli affreschi della volta sono ancora leggibili, mentre quelli delle pareti alcuni presentano zone con forte abrasione del colore a causa del cambio di destinazione d’uso (l’Oratorio è stato per molti anni deposito legnami).</w:t>
      </w:r>
    </w:p>
    <w:p w:rsidR="00DC66EE" w:rsidRPr="00DC66EE" w:rsidRDefault="00DC66EE" w:rsidP="00DC66EE">
      <w:pPr>
        <w:shd w:val="clear" w:color="auto" w:fill="FFFFFF"/>
        <w:spacing w:after="0" w:line="240" w:lineRule="auto"/>
        <w:jc w:val="both"/>
        <w:rPr>
          <w:rFonts w:ascii="Bookman Old Style" w:eastAsia="Times New Roman" w:hAnsi="Bookman Old Style" w:cs="Times New Roman"/>
          <w:lang w:eastAsia="it-IT"/>
        </w:rPr>
      </w:pPr>
      <w:r w:rsidRPr="00DC66EE">
        <w:rPr>
          <w:rFonts w:ascii="Bookman Old Style" w:eastAsia="Times New Roman" w:hAnsi="Bookman Old Style" w:cs="Times New Roman"/>
          <w:lang w:eastAsia="it-IT"/>
        </w:rPr>
        <w:t>Baldassarre Orsini, nella sua &lt;Guida al forestiere per l’augusta città di Perugia&gt;, scritta nel 1784, così parlava dell’oratorio: &lt;E’ dipinta questa piccola chiesa con vari ornamenti, secondo il gusto che correva anni addietro, da Nicola Giuli. Il suo colorito non è in questo luogo del miglior fare, non avendo le tinte molta armonia. Le figure sono di Francesco Appiani. In fondo alla chiesa è un Crocefisso dipinto a fresco con buona maniera, d’autore incerto. (</w:t>
      </w:r>
      <w:proofErr w:type="gramStart"/>
      <w:r w:rsidRPr="00DC66EE">
        <w:rPr>
          <w:rFonts w:ascii="Bookman Old Style" w:eastAsia="Times New Roman" w:hAnsi="Bookman Old Style" w:cs="Times New Roman"/>
          <w:lang w:eastAsia="it-IT"/>
        </w:rPr>
        <w:t>tale</w:t>
      </w:r>
      <w:proofErr w:type="gramEnd"/>
      <w:r w:rsidRPr="00DC66EE">
        <w:rPr>
          <w:rFonts w:ascii="Bookman Old Style" w:eastAsia="Times New Roman" w:hAnsi="Bookman Old Style" w:cs="Times New Roman"/>
          <w:lang w:eastAsia="it-IT"/>
        </w:rPr>
        <w:t xml:space="preserve"> dipinto era già citato nella guida di Francesco Morelli del 1683). All’interno della piccola Sagrestia vi era un camino cinquecentesco in pietra serena scolpito con lo stemma della confraternita, di cui si è persa traccia. Lo stendardo processionale della confraternita dipinto su tela, datato firmato da Sinibaldo Ibi nel 1512 è custodito invece nel deposito della Galleria Nazionale dell’Umbria.</w:t>
      </w:r>
    </w:p>
    <w:p w:rsidR="00DC66EE" w:rsidRPr="00DC66EE" w:rsidRDefault="00DC66EE" w:rsidP="00DC66EE">
      <w:pPr>
        <w:shd w:val="clear" w:color="auto" w:fill="FFFFFF"/>
        <w:spacing w:line="240" w:lineRule="auto"/>
        <w:jc w:val="both"/>
        <w:rPr>
          <w:rFonts w:ascii="Bookman Old Style" w:eastAsia="Times New Roman" w:hAnsi="Bookman Old Style" w:cs="Times New Roman"/>
          <w:lang w:eastAsia="it-IT"/>
        </w:rPr>
      </w:pPr>
      <w:r w:rsidRPr="00DC66EE">
        <w:rPr>
          <w:rFonts w:ascii="Bookman Old Style" w:eastAsia="Times New Roman" w:hAnsi="Bookman Old Style" w:cs="Times New Roman"/>
          <w:lang w:eastAsia="it-IT"/>
        </w:rPr>
        <w:t>Esso raffigura Sant’Antonio Abate con due fedeli che indossano la cappa della confraternita.</w:t>
      </w:r>
    </w:p>
    <w:p w:rsidR="00DC66EE" w:rsidRDefault="00DC66EE"/>
    <w:sectPr w:rsidR="00DC66EE" w:rsidSect="002311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6EE"/>
    <w:rsid w:val="000B0C0C"/>
    <w:rsid w:val="00102AD4"/>
    <w:rsid w:val="00176499"/>
    <w:rsid w:val="001D3DDD"/>
    <w:rsid w:val="00231166"/>
    <w:rsid w:val="0031525B"/>
    <w:rsid w:val="0035561F"/>
    <w:rsid w:val="0050469E"/>
    <w:rsid w:val="006221EA"/>
    <w:rsid w:val="0086781B"/>
    <w:rsid w:val="009118CD"/>
    <w:rsid w:val="00B60E17"/>
    <w:rsid w:val="00BC0E75"/>
    <w:rsid w:val="00DC66EE"/>
    <w:rsid w:val="00E117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199F17-B635-48C2-9187-7C67CD444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1166"/>
  </w:style>
  <w:style w:type="paragraph" w:styleId="Titolo1">
    <w:name w:val="heading 1"/>
    <w:basedOn w:val="Normale"/>
    <w:next w:val="Normale"/>
    <w:link w:val="Titolo1Carattere"/>
    <w:uiPriority w:val="9"/>
    <w:qFormat/>
    <w:rsid w:val="001764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qFormat/>
    <w:rsid w:val="00DC66EE"/>
    <w:pPr>
      <w:spacing w:before="100" w:beforeAutospacing="1" w:after="100" w:afterAutospacing="1" w:line="240" w:lineRule="auto"/>
      <w:outlineLvl w:val="2"/>
    </w:pPr>
    <w:rPr>
      <w:rFonts w:ascii="Times New Roman" w:eastAsia="Times New Roman" w:hAnsi="Times New Roman" w:cs="Times New Roman"/>
      <w:b/>
      <w:bCs/>
      <w:color w:val="974841"/>
      <w:sz w:val="21"/>
      <w:szCs w:val="2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DC66EE"/>
    <w:rPr>
      <w:rFonts w:ascii="Times New Roman" w:eastAsia="Times New Roman" w:hAnsi="Times New Roman" w:cs="Times New Roman"/>
      <w:b/>
      <w:bCs/>
      <w:color w:val="974841"/>
      <w:sz w:val="21"/>
      <w:szCs w:val="21"/>
      <w:lang w:eastAsia="it-IT"/>
    </w:rPr>
  </w:style>
  <w:style w:type="character" w:customStyle="1" w:styleId="Titolo1Carattere">
    <w:name w:val="Titolo 1 Carattere"/>
    <w:basedOn w:val="Carpredefinitoparagrafo"/>
    <w:link w:val="Titolo1"/>
    <w:uiPriority w:val="9"/>
    <w:rsid w:val="00176499"/>
    <w:rPr>
      <w:rFonts w:asciiTheme="majorHAnsi" w:eastAsiaTheme="majorEastAsia" w:hAnsiTheme="majorHAnsi" w:cstheme="majorBidi"/>
      <w:b/>
      <w:bCs/>
      <w:color w:val="365F91" w:themeColor="accent1" w:themeShade="BF"/>
      <w:sz w:val="28"/>
      <w:szCs w:val="28"/>
    </w:rPr>
  </w:style>
  <w:style w:type="paragraph" w:styleId="Testofumetto">
    <w:name w:val="Balloon Text"/>
    <w:basedOn w:val="Normale"/>
    <w:link w:val="TestofumettoCarattere"/>
    <w:uiPriority w:val="99"/>
    <w:semiHidden/>
    <w:unhideWhenUsed/>
    <w:rsid w:val="009118C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18CD"/>
    <w:rPr>
      <w:rFonts w:ascii="Tahoma" w:hAnsi="Tahoma" w:cs="Tahoma"/>
      <w:sz w:val="16"/>
      <w:szCs w:val="16"/>
    </w:rPr>
  </w:style>
  <w:style w:type="character" w:styleId="Collegamentoipertestuale">
    <w:name w:val="Hyperlink"/>
    <w:basedOn w:val="Carpredefinitoparagrafo"/>
    <w:unhideWhenUsed/>
    <w:rsid w:val="009118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935826">
      <w:bodyDiv w:val="1"/>
      <w:marLeft w:val="0"/>
      <w:marRight w:val="0"/>
      <w:marTop w:val="0"/>
      <w:marBottom w:val="0"/>
      <w:divBdr>
        <w:top w:val="none" w:sz="0" w:space="0" w:color="auto"/>
        <w:left w:val="none" w:sz="0" w:space="0" w:color="auto"/>
        <w:bottom w:val="none" w:sz="0" w:space="0" w:color="auto"/>
        <w:right w:val="none" w:sz="0" w:space="0" w:color="auto"/>
      </w:divBdr>
    </w:div>
    <w:div w:id="1578634564">
      <w:bodyDiv w:val="1"/>
      <w:marLeft w:val="0"/>
      <w:marRight w:val="0"/>
      <w:marTop w:val="0"/>
      <w:marBottom w:val="0"/>
      <w:divBdr>
        <w:top w:val="none" w:sz="0" w:space="0" w:color="auto"/>
        <w:left w:val="none" w:sz="0" w:space="0" w:color="auto"/>
        <w:bottom w:val="none" w:sz="0" w:space="0" w:color="auto"/>
        <w:right w:val="none" w:sz="0" w:space="0" w:color="auto"/>
      </w:divBdr>
      <w:divsChild>
        <w:div w:id="941765578">
          <w:marLeft w:val="0"/>
          <w:marRight w:val="0"/>
          <w:marTop w:val="0"/>
          <w:marBottom w:val="0"/>
          <w:divBdr>
            <w:top w:val="none" w:sz="0" w:space="0" w:color="auto"/>
            <w:left w:val="none" w:sz="0" w:space="0" w:color="auto"/>
            <w:bottom w:val="none" w:sz="0" w:space="0" w:color="auto"/>
            <w:right w:val="none" w:sz="0" w:space="0" w:color="auto"/>
          </w:divBdr>
          <w:divsChild>
            <w:div w:id="69622798">
              <w:marLeft w:val="0"/>
              <w:marRight w:val="0"/>
              <w:marTop w:val="0"/>
              <w:marBottom w:val="0"/>
              <w:divBdr>
                <w:top w:val="none" w:sz="0" w:space="0" w:color="auto"/>
                <w:left w:val="none" w:sz="0" w:space="0" w:color="auto"/>
                <w:bottom w:val="none" w:sz="0" w:space="0" w:color="auto"/>
                <w:right w:val="none" w:sz="0" w:space="0" w:color="auto"/>
              </w:divBdr>
              <w:divsChild>
                <w:div w:id="163056250">
                  <w:marLeft w:val="0"/>
                  <w:marRight w:val="0"/>
                  <w:marTop w:val="0"/>
                  <w:marBottom w:val="11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orgosantantoni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5444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Professional Sp2b Italiano</dc:creator>
  <cp:keywords/>
  <dc:description/>
  <cp:lastModifiedBy>Nicola Tassini</cp:lastModifiedBy>
  <cp:revision>2</cp:revision>
  <dcterms:created xsi:type="dcterms:W3CDTF">2018-12-03T07:55:00Z</dcterms:created>
  <dcterms:modified xsi:type="dcterms:W3CDTF">2018-12-03T07:55:00Z</dcterms:modified>
</cp:coreProperties>
</file>